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E11A9" w14:textId="43FF9A20" w:rsidR="00836A76" w:rsidRPr="000825D2" w:rsidRDefault="00B24995" w:rsidP="00836A76">
      <w:pPr>
        <w:spacing w:line="480" w:lineRule="auto"/>
        <w:rPr>
          <w:rFonts w:ascii="Times New Roman" w:hAnsi="Times New Roman" w:cs="Times New Roman"/>
          <w:sz w:val="24"/>
          <w:szCs w:val="24"/>
        </w:rPr>
      </w:pPr>
      <w:r w:rsidRPr="000825D2">
        <w:rPr>
          <w:rFonts w:ascii="Times New Roman" w:hAnsi="Times New Roman" w:cs="Times New Roman"/>
          <w:sz w:val="24"/>
          <w:szCs w:val="24"/>
        </w:rPr>
        <w:t xml:space="preserve">Student’s </w:t>
      </w:r>
      <w:r w:rsidR="00DC5345">
        <w:rPr>
          <w:rFonts w:ascii="Times New Roman" w:hAnsi="Times New Roman" w:cs="Times New Roman"/>
          <w:sz w:val="24"/>
          <w:szCs w:val="24"/>
        </w:rPr>
        <w:t>N</w:t>
      </w:r>
      <w:r w:rsidRPr="000825D2">
        <w:rPr>
          <w:rFonts w:ascii="Times New Roman" w:hAnsi="Times New Roman" w:cs="Times New Roman"/>
          <w:sz w:val="24"/>
          <w:szCs w:val="24"/>
        </w:rPr>
        <w:t>ame:</w:t>
      </w:r>
    </w:p>
    <w:p w14:paraId="05687151" w14:textId="77777777" w:rsidR="00836A76" w:rsidRPr="000825D2" w:rsidRDefault="00836A76" w:rsidP="00836A76">
      <w:pPr>
        <w:spacing w:line="480" w:lineRule="auto"/>
        <w:rPr>
          <w:rFonts w:ascii="Times New Roman" w:hAnsi="Times New Roman" w:cs="Times New Roman"/>
          <w:sz w:val="24"/>
          <w:szCs w:val="24"/>
        </w:rPr>
      </w:pPr>
      <w:r w:rsidRPr="000825D2">
        <w:rPr>
          <w:rFonts w:ascii="Times New Roman" w:hAnsi="Times New Roman" w:cs="Times New Roman"/>
          <w:sz w:val="24"/>
          <w:szCs w:val="24"/>
        </w:rPr>
        <w:t>Professor Jopp</w:t>
      </w:r>
    </w:p>
    <w:p w14:paraId="12CFD9A4" w14:textId="7BF36E93" w:rsidR="00836A76" w:rsidRPr="000825D2" w:rsidRDefault="00DC5345" w:rsidP="00836A76">
      <w:pPr>
        <w:spacing w:line="480" w:lineRule="auto"/>
        <w:rPr>
          <w:rFonts w:ascii="Times New Roman" w:hAnsi="Times New Roman" w:cs="Times New Roman"/>
          <w:sz w:val="24"/>
          <w:szCs w:val="24"/>
        </w:rPr>
      </w:pPr>
      <w:r>
        <w:rPr>
          <w:rFonts w:ascii="Times New Roman" w:hAnsi="Times New Roman" w:cs="Times New Roman"/>
          <w:sz w:val="24"/>
          <w:szCs w:val="24"/>
        </w:rPr>
        <w:t xml:space="preserve">Eng </w:t>
      </w:r>
      <w:r w:rsidRPr="000825D2">
        <w:rPr>
          <w:rFonts w:ascii="Times New Roman" w:hAnsi="Times New Roman" w:cs="Times New Roman"/>
          <w:sz w:val="24"/>
          <w:szCs w:val="24"/>
        </w:rPr>
        <w:t>102</w:t>
      </w:r>
    </w:p>
    <w:p w14:paraId="1EFA5D3A" w14:textId="36D46880" w:rsidR="00836A76" w:rsidRPr="000825D2" w:rsidRDefault="006D1E83" w:rsidP="00836A76">
      <w:pPr>
        <w:spacing w:line="480" w:lineRule="auto"/>
        <w:rPr>
          <w:rFonts w:ascii="Times New Roman" w:hAnsi="Times New Roman" w:cs="Times New Roman"/>
          <w:sz w:val="24"/>
          <w:szCs w:val="24"/>
        </w:rPr>
      </w:pPr>
      <w:r w:rsidRPr="000825D2">
        <w:rPr>
          <w:rFonts w:ascii="Times New Roman" w:hAnsi="Times New Roman" w:cs="Times New Roman"/>
          <w:sz w:val="24"/>
          <w:szCs w:val="24"/>
        </w:rPr>
        <w:t>September 22, 2020</w:t>
      </w:r>
      <w:bookmarkStart w:id="0" w:name="_GoBack"/>
      <w:bookmarkEnd w:id="0"/>
    </w:p>
    <w:p w14:paraId="2D0C0DBD" w14:textId="0FA8F966" w:rsidR="00836A76" w:rsidRPr="00DC5345" w:rsidRDefault="00AD0D72" w:rsidP="00DC5345">
      <w:pPr>
        <w:spacing w:line="480" w:lineRule="auto"/>
        <w:jc w:val="center"/>
        <w:rPr>
          <w:rFonts w:ascii="Times New Roman" w:hAnsi="Times New Roman" w:cs="Times New Roman"/>
          <w:sz w:val="24"/>
          <w:szCs w:val="24"/>
        </w:rPr>
      </w:pPr>
      <w:r w:rsidRPr="00DC5345">
        <w:rPr>
          <w:rFonts w:ascii="Times New Roman" w:hAnsi="Times New Roman" w:cs="Times New Roman"/>
          <w:sz w:val="24"/>
          <w:szCs w:val="24"/>
        </w:rPr>
        <w:t>The Extended Family Relations</w:t>
      </w:r>
    </w:p>
    <w:p w14:paraId="73008134" w14:textId="68B69DE6"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Family relationships are essential in any society, and in American society, it isn’t any different, but the traditional form of family is in decline. In salient traditional setups, the family unit is usually nuclear, consisting of father, mother, and children. However, the modern family scheme is changing in the form of structure and meanings. The nuclear family’s image breaks the typical nuclear family’s boundaries to involve various relations (Bengston and Oyama</w:t>
      </w:r>
      <w:r w:rsidR="00DC5345">
        <w:rPr>
          <w:rFonts w:eastAsiaTheme="minorHAnsi"/>
          <w:lang w:val="en-GB" w:eastAsia="en-US"/>
        </w:rPr>
        <w:t xml:space="preserve"> n.p</w:t>
      </w:r>
      <w:r w:rsidRPr="00406E5C">
        <w:rPr>
          <w:rFonts w:eastAsiaTheme="minorHAnsi"/>
          <w:lang w:val="en-GB" w:eastAsia="en-US"/>
        </w:rPr>
        <w:t>). Hence a family doesn’t necessarily require the parental system of a father and mother but a unit that serves to provide true solidarities and caregiving activities for a child.</w:t>
      </w:r>
    </w:p>
    <w:p w14:paraId="756998E1" w14:textId="53097CFF"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My family is the biggest support in my whole life, and closest to my heart. Not sure if that’s because of my culture where the family support each other, or I just was lucky being born into this family. We are the perfect example of the modern family diverse in structure and function but can provide true solidarities and caregiving activities for a child. I have forty-five first cousins. We were all raised together, the modern array of a multigenerational family (Harrell et al.</w:t>
      </w:r>
      <w:r w:rsidR="00DC5345">
        <w:rPr>
          <w:rFonts w:eastAsiaTheme="minorHAnsi"/>
          <w:lang w:val="en-GB" w:eastAsia="en-US"/>
        </w:rPr>
        <w:t xml:space="preserve"> n.p</w:t>
      </w:r>
      <w:r w:rsidRPr="00406E5C">
        <w:rPr>
          <w:rFonts w:eastAsiaTheme="minorHAnsi"/>
          <w:lang w:val="en-GB" w:eastAsia="en-US"/>
        </w:rPr>
        <w:t>). My grandparents used to gather all of us every Friday since they had their first grandson. We used to go to the same school, same church and travel everywhere together.</w:t>
      </w:r>
    </w:p>
    <w:p w14:paraId="6F1AECA4" w14:textId="19CB106D"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 xml:space="preserve">According to Gary Sato, we see a young boy who, through watching television, realizes that what the television shows portray is the perfect example of a “Perfect family,” </w:t>
      </w:r>
      <w:r w:rsidRPr="00406E5C">
        <w:rPr>
          <w:rFonts w:eastAsiaTheme="minorHAnsi"/>
          <w:lang w:val="en-GB" w:eastAsia="en-US"/>
        </w:rPr>
        <w:lastRenderedPageBreak/>
        <w:t>which is a traditional family of both parents, father, and mother with the children. In the television show, the family would dress up before having dinner, and he concluded that he had to become rich to escape the world of the working-class immigrants his family was.</w:t>
      </w:r>
    </w:p>
    <w:p w14:paraId="76F547FC" w14:textId="160DB13E"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 xml:space="preserve">Coming from a family that lived together under one roof, we tend to do everything together. My cousins were more of my sisters and brothers. We ate dinner together, slept in the same room, and did our homework together. Through such interactions, it became a less daunting task for my parents, aunts, and uncle to be able to care for us. Any adult could punish any child for any bad </w:t>
      </w:r>
      <w:r w:rsidR="00DC5345" w:rsidRPr="00406E5C">
        <w:rPr>
          <w:rFonts w:eastAsiaTheme="minorHAnsi"/>
          <w:lang w:val="en-GB" w:eastAsia="en-US"/>
        </w:rPr>
        <w:t>behaviour</w:t>
      </w:r>
      <w:r w:rsidRPr="00406E5C">
        <w:rPr>
          <w:rFonts w:eastAsiaTheme="minorHAnsi"/>
          <w:lang w:val="en-GB" w:eastAsia="en-US"/>
        </w:rPr>
        <w:t>, and anyone of them could instruct you to do anything for them. We were one family unit but not the conventional nuclear basic family unit. I had more than one “father,” and more than one “mother.” According to the traditional concept of family, the family is headed by a breadwinner, the ‘father,’ and a housewife, the ‘mother.’ Such idea of family was key for hundreds of years and has defied the odds to create a more comprehensive network of blood and family relations. However, the current century has other ideologies for what the word family means. In a world where same-sex marriage is now being accepted and single-parent families being a norm due to the surge of divorce cases, the family institution is always changing.</w:t>
      </w:r>
    </w:p>
    <w:p w14:paraId="3AD78ADB" w14:textId="0FBDC7D0"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Most families in the United States are multigenerational, meaning more than one family generation lives under one roof (Harrell et al.</w:t>
      </w:r>
      <w:r w:rsidR="00DC5345">
        <w:rPr>
          <w:rFonts w:eastAsiaTheme="minorHAnsi"/>
          <w:lang w:val="en-GB" w:eastAsia="en-US"/>
        </w:rPr>
        <w:t xml:space="preserve"> n.p</w:t>
      </w:r>
      <w:r w:rsidRPr="00406E5C">
        <w:rPr>
          <w:rFonts w:eastAsiaTheme="minorHAnsi"/>
          <w:lang w:val="en-GB" w:eastAsia="en-US"/>
        </w:rPr>
        <w:t>) In most cases, this happens to relieve economic strains off each other and also allows grandparents to raise their grandchildren as the parents work to provide the basic needs (Augustine and Raley</w:t>
      </w:r>
      <w:r w:rsidR="00DC5345">
        <w:rPr>
          <w:rFonts w:eastAsiaTheme="minorHAnsi"/>
          <w:lang w:val="en-GB" w:eastAsia="en-US"/>
        </w:rPr>
        <w:t xml:space="preserve"> n.p</w:t>
      </w:r>
      <w:r w:rsidRPr="00406E5C">
        <w:rPr>
          <w:rFonts w:eastAsiaTheme="minorHAnsi"/>
          <w:lang w:val="en-GB" w:eastAsia="en-US"/>
        </w:rPr>
        <w:t xml:space="preserve">). Also, it will enable families to be able to take care of their elderly. The contemporary concept of family includes more than the essential family but extends to the other extended family members. It puts the grandparents at the forefront of the family as they provide caregiving </w:t>
      </w:r>
      <w:r w:rsidRPr="00406E5C">
        <w:rPr>
          <w:rFonts w:eastAsiaTheme="minorHAnsi"/>
          <w:lang w:val="en-GB" w:eastAsia="en-US"/>
        </w:rPr>
        <w:lastRenderedPageBreak/>
        <w:t>activities for the child and right solidarities as the rest of the adult family works to fend for the family’s needs and pays off the bills.</w:t>
      </w:r>
    </w:p>
    <w:p w14:paraId="79F6B438" w14:textId="77777777"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Through this family, aspect shows the strength of intergenerational solidarity. It eventually becomes an intentional connection between two or more persons of different age groups. The manifestation of this bonding can be seen through emotional bonds, personal wishes, and material goals. The members of the family can connect and grow as one. Such can also be seen as social cohesion where the relationship between family members brings in social solidarity. The point of view is that of the youth or the child to follow society’s social conforms through the adults.</w:t>
      </w:r>
    </w:p>
    <w:p w14:paraId="086CBF2F" w14:textId="77777777"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Looking for work depicts a case example where we see the boy trying to emulate the white families’ way of life. However, his family tries to show him that they can conform to that kind of life and instead sticks to their cultural values and beliefs, for example, through their food. They can follow their way of life even though they are in a different country with different family compositions. They were not influenced by the surrounding society but lived up to the society where they originate.</w:t>
      </w:r>
    </w:p>
    <w:p w14:paraId="4EEF24D9" w14:textId="77777777" w:rsidR="00406E5C" w:rsidRPr="00406E5C" w:rsidRDefault="00406E5C" w:rsidP="00DC5345">
      <w:pPr>
        <w:pStyle w:val="NormalWeb"/>
        <w:spacing w:after="0" w:line="480" w:lineRule="auto"/>
        <w:ind w:firstLine="720"/>
        <w:rPr>
          <w:rFonts w:eastAsiaTheme="minorHAnsi"/>
          <w:lang w:val="en-GB" w:eastAsia="en-US"/>
        </w:rPr>
      </w:pPr>
      <w:r w:rsidRPr="00406E5C">
        <w:rPr>
          <w:rFonts w:eastAsiaTheme="minorHAnsi"/>
          <w:lang w:val="en-GB" w:eastAsia="en-US"/>
        </w:rPr>
        <w:t>Lastly, this aspect of family has shown how it’s able to provide longevity of kin. Living together under one roof put me at the line of kerning what values my family was all about and the true meaning of family. In my family, you cannot move out till marriage, or an acceptable scenario is that you work too far from home. Coming to the states, I found out that people move out as soon as they turn eighteen straight from high school. According to where I’m from, staying home enables you to learn the family values and grow older, the roles you are about to embark on as an adult. Therefore, I am required to pass down the same moral value and lessons to my future family and them to theirs. Hence, this pushes the kin’s longevity that someday I will take up my mother’s role, and later on, that of my grandmother.</w:t>
      </w:r>
    </w:p>
    <w:p w14:paraId="0763D448" w14:textId="77777777" w:rsidR="00406E5C" w:rsidRDefault="00406E5C" w:rsidP="00DC5345">
      <w:pPr>
        <w:pStyle w:val="NormalWeb"/>
        <w:spacing w:before="0" w:beforeAutospacing="0" w:after="0" w:afterAutospacing="0" w:line="480" w:lineRule="auto"/>
        <w:ind w:firstLine="720"/>
        <w:rPr>
          <w:rFonts w:eastAsiaTheme="minorHAnsi"/>
          <w:lang w:val="en-GB" w:eastAsia="en-US"/>
        </w:rPr>
      </w:pPr>
      <w:r w:rsidRPr="00406E5C">
        <w:rPr>
          <w:rFonts w:eastAsiaTheme="minorHAnsi"/>
          <w:lang w:val="en-GB" w:eastAsia="en-US"/>
        </w:rPr>
        <w:lastRenderedPageBreak/>
        <w:t>Gary Sato expounds on what the true meaning of family is. That family is where there is an extended relation. A relation that allows people to thrive in solidarity and assures everyone’s protection and moral upbringing. Through extended family relations, we see that the family can always flaw the traditional meaning and that the family structure can be diverse. We know the importance of grandparents, and we can note the strength of intergenerational solidarity and provide longevity of kin.</w:t>
      </w:r>
    </w:p>
    <w:p w14:paraId="00492084" w14:textId="77777777" w:rsidR="00DC5345" w:rsidRDefault="00DC5345">
      <w:pPr>
        <w:rPr>
          <w:rFonts w:ascii="Times New Roman" w:eastAsia="Times New Roman" w:hAnsi="Times New Roman" w:cs="Times New Roman"/>
          <w:sz w:val="24"/>
          <w:szCs w:val="24"/>
          <w:lang/>
        </w:rPr>
      </w:pPr>
      <w:r>
        <w:br w:type="page"/>
      </w:r>
    </w:p>
    <w:p w14:paraId="1F3E6E4E" w14:textId="24021E17" w:rsidR="000825D2" w:rsidRPr="000825D2" w:rsidRDefault="000825D2" w:rsidP="00406E5C">
      <w:pPr>
        <w:pStyle w:val="NormalWeb"/>
        <w:spacing w:before="0" w:beforeAutospacing="0" w:after="0" w:afterAutospacing="0" w:line="480" w:lineRule="auto"/>
        <w:jc w:val="center"/>
      </w:pPr>
      <w:r w:rsidRPr="000825D2">
        <w:lastRenderedPageBreak/>
        <w:t>Works Cited</w:t>
      </w:r>
    </w:p>
    <w:p w14:paraId="391A7084" w14:textId="77777777" w:rsidR="000825D2" w:rsidRPr="000825D2" w:rsidRDefault="000825D2" w:rsidP="000825D2">
      <w:pPr>
        <w:pStyle w:val="NormalWeb"/>
        <w:spacing w:before="0" w:beforeAutospacing="0" w:after="0" w:afterAutospacing="0" w:line="480" w:lineRule="auto"/>
        <w:ind w:left="720" w:hanging="720"/>
      </w:pPr>
      <w:r w:rsidRPr="000825D2">
        <w:t>Augustine, Jennifer March, and R. Kelly Raley. “Multigenerational Households and the School Readiness of Children Born to Unmarried Mothers.” </w:t>
      </w:r>
      <w:r w:rsidRPr="000825D2">
        <w:rPr>
          <w:i/>
          <w:iCs/>
        </w:rPr>
        <w:t>Journal of Family Issues</w:t>
      </w:r>
      <w:r w:rsidRPr="000825D2">
        <w:t>, vol. 34, no. 4, 4 Apr. 2012, pp. 431–459, 10.1177/0192513x12439177. Accessed 18 Nov. 2019.</w:t>
      </w:r>
    </w:p>
    <w:p w14:paraId="465B4B0C" w14:textId="77777777" w:rsidR="000825D2" w:rsidRPr="000825D2" w:rsidRDefault="000825D2" w:rsidP="000825D2">
      <w:pPr>
        <w:pStyle w:val="NormalWeb"/>
        <w:spacing w:before="0" w:beforeAutospacing="0" w:after="0" w:afterAutospacing="0" w:line="480" w:lineRule="auto"/>
        <w:ind w:left="720" w:hanging="720"/>
      </w:pPr>
      <w:r w:rsidRPr="000825D2">
        <w:t>Bengston, Vern, and Petrice Oyama. </w:t>
      </w:r>
      <w:r w:rsidRPr="000825D2">
        <w:rPr>
          <w:i/>
          <w:iCs/>
        </w:rPr>
        <w:t>Department of Economic and Social Affairs Division for Social Policy and Development Expert Group Meeting Intergenerational Solidarity: Strengthening Economic and Social Ties Background Paper</w:t>
      </w:r>
      <w:r w:rsidRPr="000825D2">
        <w:t>. 2007.</w:t>
      </w:r>
    </w:p>
    <w:p w14:paraId="375AF60F" w14:textId="77777777" w:rsidR="000825D2" w:rsidRPr="000825D2" w:rsidRDefault="000825D2" w:rsidP="000825D2">
      <w:pPr>
        <w:pStyle w:val="NormalWeb"/>
        <w:spacing w:before="0" w:beforeAutospacing="0" w:after="0" w:afterAutospacing="0" w:line="480" w:lineRule="auto"/>
        <w:ind w:left="720" w:hanging="720"/>
      </w:pPr>
      <w:r w:rsidRPr="000825D2">
        <w:t>Harrell, Rodney, et al. </w:t>
      </w:r>
      <w:r w:rsidRPr="000825D2">
        <w:rPr>
          <w:i/>
          <w:iCs/>
        </w:rPr>
        <w:t>Multigenerational Households Are Increasing</w:t>
      </w:r>
      <w:r w:rsidRPr="000825D2">
        <w:t>. 2011.</w:t>
      </w:r>
    </w:p>
    <w:p w14:paraId="379E6A1A" w14:textId="77777777" w:rsidR="000825D2" w:rsidRPr="000825D2" w:rsidRDefault="000825D2" w:rsidP="000825D2">
      <w:pPr>
        <w:pStyle w:val="NormalWeb"/>
        <w:ind w:left="720"/>
      </w:pPr>
      <w:r w:rsidRPr="000825D2">
        <w:t>‌</w:t>
      </w:r>
    </w:p>
    <w:p w14:paraId="1653BEA3" w14:textId="19658D3F" w:rsidR="00530865" w:rsidRPr="000825D2" w:rsidRDefault="00530865">
      <w:pPr>
        <w:rPr>
          <w:rFonts w:ascii="Arial" w:eastAsia="Times New Roman" w:hAnsi="Arial" w:cs="Arial"/>
          <w:b/>
          <w:bCs/>
          <w:kern w:val="36"/>
          <w:sz w:val="21"/>
          <w:szCs w:val="21"/>
          <w:shd w:val="clear" w:color="auto" w:fill="FFFFFF"/>
          <w:lang w:eastAsia="en-GB"/>
        </w:rPr>
      </w:pPr>
    </w:p>
    <w:sectPr w:rsidR="00530865" w:rsidRPr="000825D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5336A" w14:textId="77777777" w:rsidR="00D90F81" w:rsidRDefault="00D90F81" w:rsidP="00836A76">
      <w:pPr>
        <w:spacing w:after="0" w:line="240" w:lineRule="auto"/>
      </w:pPr>
      <w:r>
        <w:separator/>
      </w:r>
    </w:p>
  </w:endnote>
  <w:endnote w:type="continuationSeparator" w:id="0">
    <w:p w14:paraId="000EE695" w14:textId="77777777" w:rsidR="00D90F81" w:rsidRDefault="00D90F81" w:rsidP="00836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6F2BE" w14:textId="77777777" w:rsidR="00D90F81" w:rsidRDefault="00D90F81" w:rsidP="00836A76">
      <w:pPr>
        <w:spacing w:after="0" w:line="240" w:lineRule="auto"/>
      </w:pPr>
      <w:r>
        <w:separator/>
      </w:r>
    </w:p>
  </w:footnote>
  <w:footnote w:type="continuationSeparator" w:id="0">
    <w:p w14:paraId="51BDF106" w14:textId="77777777" w:rsidR="00D90F81" w:rsidRDefault="00D90F81" w:rsidP="00836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853078"/>
      <w:docPartObj>
        <w:docPartGallery w:val="Page Numbers (Top of Page)"/>
        <w:docPartUnique/>
      </w:docPartObj>
    </w:sdtPr>
    <w:sdtEndPr>
      <w:rPr>
        <w:rFonts w:ascii="Times New Roman" w:hAnsi="Times New Roman" w:cs="Times New Roman"/>
        <w:noProof/>
        <w:sz w:val="24"/>
        <w:szCs w:val="24"/>
      </w:rPr>
    </w:sdtEndPr>
    <w:sdtContent>
      <w:p w14:paraId="525FAE02" w14:textId="24661EEB" w:rsidR="00B24995" w:rsidRPr="00B24995" w:rsidRDefault="00B2499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B24995">
          <w:rPr>
            <w:rFonts w:ascii="Times New Roman" w:hAnsi="Times New Roman" w:cs="Times New Roman"/>
            <w:sz w:val="24"/>
            <w:szCs w:val="24"/>
          </w:rPr>
          <w:fldChar w:fldCharType="begin"/>
        </w:r>
        <w:r w:rsidRPr="00B24995">
          <w:rPr>
            <w:rFonts w:ascii="Times New Roman" w:hAnsi="Times New Roman" w:cs="Times New Roman"/>
            <w:sz w:val="24"/>
            <w:szCs w:val="24"/>
          </w:rPr>
          <w:instrText xml:space="preserve"> PAGE   \* MERGEFORMAT </w:instrText>
        </w:r>
        <w:r w:rsidRPr="00B24995">
          <w:rPr>
            <w:rFonts w:ascii="Times New Roman" w:hAnsi="Times New Roman" w:cs="Times New Roman"/>
            <w:sz w:val="24"/>
            <w:szCs w:val="24"/>
          </w:rPr>
          <w:fldChar w:fldCharType="separate"/>
        </w:r>
        <w:r w:rsidR="00C86A82">
          <w:rPr>
            <w:rFonts w:ascii="Times New Roman" w:hAnsi="Times New Roman" w:cs="Times New Roman"/>
            <w:noProof/>
            <w:sz w:val="24"/>
            <w:szCs w:val="24"/>
          </w:rPr>
          <w:t>1</w:t>
        </w:r>
        <w:r w:rsidRPr="00B24995">
          <w:rPr>
            <w:rFonts w:ascii="Times New Roman" w:hAnsi="Times New Roman" w:cs="Times New Roman"/>
            <w:noProof/>
            <w:sz w:val="24"/>
            <w:szCs w:val="24"/>
          </w:rPr>
          <w:fldChar w:fldCharType="end"/>
        </w:r>
      </w:p>
    </w:sdtContent>
  </w:sdt>
  <w:p w14:paraId="4F35CDD9" w14:textId="77777777" w:rsidR="00B24995" w:rsidRDefault="00B249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A76"/>
    <w:rsid w:val="00052722"/>
    <w:rsid w:val="000645A7"/>
    <w:rsid w:val="000825D2"/>
    <w:rsid w:val="0016781B"/>
    <w:rsid w:val="002C52F6"/>
    <w:rsid w:val="0037333E"/>
    <w:rsid w:val="00406E5C"/>
    <w:rsid w:val="0043673F"/>
    <w:rsid w:val="00442B10"/>
    <w:rsid w:val="0048727D"/>
    <w:rsid w:val="00497CE1"/>
    <w:rsid w:val="00530865"/>
    <w:rsid w:val="005D644C"/>
    <w:rsid w:val="005F5561"/>
    <w:rsid w:val="00622F3F"/>
    <w:rsid w:val="00650965"/>
    <w:rsid w:val="006D1E83"/>
    <w:rsid w:val="00752E28"/>
    <w:rsid w:val="00836A76"/>
    <w:rsid w:val="00931D24"/>
    <w:rsid w:val="00936770"/>
    <w:rsid w:val="00A72CE6"/>
    <w:rsid w:val="00A80952"/>
    <w:rsid w:val="00A91A82"/>
    <w:rsid w:val="00AD0D72"/>
    <w:rsid w:val="00AE650C"/>
    <w:rsid w:val="00B24995"/>
    <w:rsid w:val="00B42668"/>
    <w:rsid w:val="00B715F2"/>
    <w:rsid w:val="00BB2DAC"/>
    <w:rsid w:val="00BD2807"/>
    <w:rsid w:val="00C86A82"/>
    <w:rsid w:val="00CC6F80"/>
    <w:rsid w:val="00D53D97"/>
    <w:rsid w:val="00D90F81"/>
    <w:rsid w:val="00D93B73"/>
    <w:rsid w:val="00DC5345"/>
    <w:rsid w:val="00DC7457"/>
    <w:rsid w:val="00DD2454"/>
    <w:rsid w:val="00E65DA0"/>
    <w:rsid w:val="00E87320"/>
    <w:rsid w:val="00ED7AFC"/>
    <w:rsid w:val="00F2622B"/>
    <w:rsid w:val="00F408C1"/>
    <w:rsid w:val="00F7082A"/>
    <w:rsid w:val="00F71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E4CA8"/>
  <w15:chartTrackingRefBased/>
  <w15:docId w15:val="{943EB2A5-F3E5-458D-9728-A41B6B82E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93B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A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A76"/>
  </w:style>
  <w:style w:type="paragraph" w:styleId="Footer">
    <w:name w:val="footer"/>
    <w:basedOn w:val="Normal"/>
    <w:link w:val="FooterChar"/>
    <w:uiPriority w:val="99"/>
    <w:unhideWhenUsed/>
    <w:rsid w:val="00836A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A76"/>
  </w:style>
  <w:style w:type="character" w:styleId="Hyperlink">
    <w:name w:val="Hyperlink"/>
    <w:basedOn w:val="DefaultParagraphFont"/>
    <w:uiPriority w:val="99"/>
    <w:unhideWhenUsed/>
    <w:rsid w:val="00E87320"/>
    <w:rPr>
      <w:color w:val="0563C1" w:themeColor="hyperlink"/>
      <w:u w:val="single"/>
    </w:rPr>
  </w:style>
  <w:style w:type="character" w:customStyle="1" w:styleId="Heading1Char">
    <w:name w:val="Heading 1 Char"/>
    <w:basedOn w:val="DefaultParagraphFont"/>
    <w:link w:val="Heading1"/>
    <w:uiPriority w:val="9"/>
    <w:rsid w:val="00D93B73"/>
    <w:rPr>
      <w:rFonts w:ascii="Times New Roman" w:eastAsia="Times New Roman" w:hAnsi="Times New Roman" w:cs="Times New Roman"/>
      <w:b/>
      <w:bCs/>
      <w:kern w:val="36"/>
      <w:sz w:val="48"/>
      <w:szCs w:val="48"/>
      <w:lang w:eastAsia="en-GB"/>
    </w:rPr>
  </w:style>
  <w:style w:type="character" w:customStyle="1" w:styleId="UnresolvedMention">
    <w:name w:val="Unresolved Mention"/>
    <w:basedOn w:val="DefaultParagraphFont"/>
    <w:uiPriority w:val="99"/>
    <w:semiHidden/>
    <w:unhideWhenUsed/>
    <w:rsid w:val="00530865"/>
    <w:rPr>
      <w:color w:val="605E5C"/>
      <w:shd w:val="clear" w:color="auto" w:fill="E1DFDD"/>
    </w:rPr>
  </w:style>
  <w:style w:type="character" w:styleId="FollowedHyperlink">
    <w:name w:val="FollowedHyperlink"/>
    <w:basedOn w:val="DefaultParagraphFont"/>
    <w:uiPriority w:val="99"/>
    <w:semiHidden/>
    <w:unhideWhenUsed/>
    <w:rsid w:val="00E65DA0"/>
    <w:rPr>
      <w:color w:val="954F72" w:themeColor="followedHyperlink"/>
      <w:u w:val="single"/>
    </w:rPr>
  </w:style>
  <w:style w:type="paragraph" w:styleId="NormalWeb">
    <w:name w:val="Normal (Web)"/>
    <w:basedOn w:val="Normal"/>
    <w:uiPriority w:val="99"/>
    <w:semiHidden/>
    <w:unhideWhenUsed/>
    <w:rsid w:val="000825D2"/>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441921">
      <w:bodyDiv w:val="1"/>
      <w:marLeft w:val="0"/>
      <w:marRight w:val="0"/>
      <w:marTop w:val="0"/>
      <w:marBottom w:val="0"/>
      <w:divBdr>
        <w:top w:val="none" w:sz="0" w:space="0" w:color="auto"/>
        <w:left w:val="none" w:sz="0" w:space="0" w:color="auto"/>
        <w:bottom w:val="none" w:sz="0" w:space="0" w:color="auto"/>
        <w:right w:val="none" w:sz="0" w:space="0" w:color="auto"/>
      </w:divBdr>
    </w:div>
    <w:div w:id="197193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gituanja</dc:creator>
  <cp:keywords/>
  <dc:description/>
  <cp:lastModifiedBy>Windows User</cp:lastModifiedBy>
  <cp:revision>2</cp:revision>
  <dcterms:created xsi:type="dcterms:W3CDTF">2020-09-22T16:49:00Z</dcterms:created>
  <dcterms:modified xsi:type="dcterms:W3CDTF">2020-09-22T16:49:00Z</dcterms:modified>
</cp:coreProperties>
</file>